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0121" w14:textId="77777777" w:rsidR="00382BF0" w:rsidRPr="00586870" w:rsidRDefault="00382BF0" w:rsidP="00382BF0">
      <w:pPr>
        <w:spacing w:after="200" w:line="276" w:lineRule="auto"/>
        <w:rPr>
          <w:rFonts w:asciiTheme="minorHAnsi" w:hAnsiTheme="minorHAnsi" w:cs="Akkurat Std"/>
          <w:bCs/>
          <w:color w:val="E36C0A"/>
          <w:sz w:val="32"/>
          <w:szCs w:val="28"/>
        </w:rPr>
      </w:pPr>
      <w:r w:rsidRPr="00586870">
        <w:rPr>
          <w:rFonts w:asciiTheme="minorHAnsi" w:hAnsiTheme="minorHAnsi" w:cs="Akkurat Std"/>
          <w:color w:val="E36C0A"/>
          <w:sz w:val="32"/>
          <w:szCs w:val="28"/>
        </w:rPr>
        <w:t>Opgaaf Bestelauto/Bedrijfswagen/personen auto van de zaak</w:t>
      </w:r>
    </w:p>
    <w:p w14:paraId="51642887" w14:textId="77777777" w:rsidR="00382BF0" w:rsidRPr="00586870" w:rsidRDefault="00382BF0" w:rsidP="00382BF0">
      <w:pPr>
        <w:rPr>
          <w:rFonts w:asciiTheme="minorHAnsi" w:hAnsiTheme="minorHAnsi" w:cs="Akkurat Std"/>
          <w:sz w:val="22"/>
          <w:szCs w:val="22"/>
        </w:rPr>
      </w:pPr>
      <w:r w:rsidRPr="00586870">
        <w:rPr>
          <w:rFonts w:asciiTheme="minorHAnsi" w:hAnsiTheme="minorHAnsi" w:cs="Akkurat Std"/>
          <w:sz w:val="22"/>
          <w:szCs w:val="22"/>
        </w:rPr>
        <w:t>Als je een auto hebt, dien je rekening te houden met een bijtelling privégebruik in de omzetbelasting en inkomstenbelasting. Hiervoor zijn er aparte fiscale regelingen</w:t>
      </w:r>
      <w:r>
        <w:rPr>
          <w:rFonts w:asciiTheme="minorHAnsi" w:hAnsiTheme="minorHAnsi" w:cs="Akkurat Std"/>
          <w:sz w:val="22"/>
          <w:szCs w:val="22"/>
        </w:rPr>
        <w:t>.</w:t>
      </w:r>
    </w:p>
    <w:p w14:paraId="0A739F35" w14:textId="77777777" w:rsidR="00382BF0" w:rsidRPr="00586870" w:rsidRDefault="00382BF0" w:rsidP="00382BF0">
      <w:pPr>
        <w:rPr>
          <w:rFonts w:asciiTheme="minorHAnsi" w:hAnsiTheme="minorHAnsi" w:cs="Akkurat Std"/>
          <w:sz w:val="22"/>
          <w:szCs w:val="22"/>
        </w:rPr>
      </w:pPr>
    </w:p>
    <w:p w14:paraId="10AF77C4" w14:textId="77777777" w:rsidR="00382BF0" w:rsidRDefault="00382BF0" w:rsidP="00382BF0">
      <w:pPr>
        <w:rPr>
          <w:rFonts w:asciiTheme="minorHAnsi" w:hAnsiTheme="minorHAnsi" w:cs="Akkurat Std"/>
          <w:sz w:val="22"/>
          <w:szCs w:val="22"/>
        </w:rPr>
      </w:pPr>
      <w:r w:rsidRPr="00586870">
        <w:rPr>
          <w:rFonts w:asciiTheme="minorHAnsi" w:hAnsiTheme="minorHAnsi" w:cs="Akkurat Std"/>
          <w:b/>
          <w:color w:val="E36C0A"/>
          <w:sz w:val="22"/>
          <w:szCs w:val="22"/>
        </w:rPr>
        <w:t>Naam:</w:t>
      </w:r>
      <w:r w:rsidRPr="00586870">
        <w:rPr>
          <w:rFonts w:asciiTheme="minorHAnsi" w:hAnsiTheme="minorHAnsi" w:cs="Akkurat Std"/>
          <w:color w:val="E36C0A"/>
          <w:sz w:val="22"/>
          <w:szCs w:val="22"/>
        </w:rPr>
        <w:t xml:space="preserve">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r w:rsidR="00437A4F">
        <w:rPr>
          <w:rFonts w:asciiTheme="minorHAnsi" w:hAnsiTheme="minorHAnsi" w:cs="Akkurat Std"/>
          <w:sz w:val="22"/>
          <w:szCs w:val="22"/>
        </w:rPr>
        <w:t>………….</w:t>
      </w:r>
      <w:r w:rsidRPr="00586870">
        <w:rPr>
          <w:rFonts w:asciiTheme="minorHAnsi" w:hAnsiTheme="minorHAnsi" w:cs="Akkurat Std"/>
          <w:sz w:val="22"/>
          <w:szCs w:val="22"/>
        </w:rPr>
        <w:t>…………………………………….</w:t>
      </w:r>
    </w:p>
    <w:p w14:paraId="369266EE" w14:textId="77777777" w:rsidR="00437A4F" w:rsidRDefault="00437A4F" w:rsidP="00437A4F">
      <w:pPr>
        <w:rPr>
          <w:rFonts w:asciiTheme="minorHAnsi" w:hAnsiTheme="minorHAnsi" w:cs="Akkurat Std"/>
          <w:sz w:val="22"/>
          <w:szCs w:val="22"/>
        </w:rPr>
      </w:pPr>
      <w:r>
        <w:rPr>
          <w:rFonts w:asciiTheme="minorHAnsi" w:hAnsiTheme="minorHAnsi" w:cs="Akkurat Std"/>
          <w:b/>
          <w:color w:val="E36C0A"/>
          <w:sz w:val="22"/>
          <w:szCs w:val="22"/>
        </w:rPr>
        <w:t>Jaar van aangifte</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r>
        <w:rPr>
          <w:rFonts w:asciiTheme="minorHAnsi" w:hAnsiTheme="minorHAnsi" w:cs="Akkurat Std"/>
          <w:sz w:val="22"/>
          <w:szCs w:val="22"/>
        </w:rPr>
        <w:t>………….</w:t>
      </w:r>
      <w:r w:rsidRPr="00586870">
        <w:rPr>
          <w:rFonts w:asciiTheme="minorHAnsi" w:hAnsiTheme="minorHAnsi" w:cs="Akkurat Std"/>
          <w:sz w:val="22"/>
          <w:szCs w:val="22"/>
        </w:rPr>
        <w:t>…………………………………….</w:t>
      </w:r>
    </w:p>
    <w:p w14:paraId="2983924D" w14:textId="77777777" w:rsidR="00382BF0" w:rsidRPr="00586870" w:rsidRDefault="00382BF0" w:rsidP="00382BF0">
      <w:pPr>
        <w:rPr>
          <w:rFonts w:asciiTheme="minorHAnsi" w:hAnsiTheme="minorHAnsi" w:cs="Akkurat Std"/>
          <w:sz w:val="22"/>
          <w:szCs w:val="22"/>
        </w:rPr>
      </w:pPr>
    </w:p>
    <w:p w14:paraId="379065A5" w14:textId="77777777" w:rsidR="00382BF0" w:rsidRPr="00586870" w:rsidRDefault="00382BF0" w:rsidP="00382BF0">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Gegevens auto</w:t>
      </w:r>
    </w:p>
    <w:p w14:paraId="39984455"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Merk en type auto: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21823F1B"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Kenteken:</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1CBBBA90"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Bouwjaar: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68F0F24A"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Cataloguswaarde:</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7E8BE1C3"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CO2-uitstoot</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760F0B9" w14:textId="77777777" w:rsidR="00382BF0" w:rsidRPr="00586870" w:rsidRDefault="00382BF0" w:rsidP="00382BF0">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Aankoop</w:t>
      </w:r>
      <w:r>
        <w:rPr>
          <w:rFonts w:asciiTheme="minorHAnsi" w:hAnsiTheme="minorHAnsi" w:cs="Akkurat Std"/>
          <w:b/>
          <w:color w:val="E36C0A"/>
          <w:sz w:val="22"/>
          <w:szCs w:val="22"/>
        </w:rPr>
        <w:t xml:space="preserve"> en verkoop*</w:t>
      </w:r>
    </w:p>
    <w:p w14:paraId="3CFFBEDA"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Aankoopbedrag: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3A497C46" w14:textId="77777777" w:rsidR="00382BF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Datum aanschaf: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3031636B" w14:textId="77777777" w:rsidR="00382BF0" w:rsidRPr="00586870" w:rsidRDefault="00382BF0" w:rsidP="00382BF0">
      <w:pPr>
        <w:spacing w:line="360" w:lineRule="auto"/>
        <w:rPr>
          <w:rFonts w:asciiTheme="minorHAnsi" w:hAnsiTheme="minorHAnsi" w:cs="Akkurat Std"/>
          <w:b/>
          <w:color w:val="E36C0A"/>
          <w:sz w:val="22"/>
          <w:szCs w:val="22"/>
        </w:rPr>
      </w:pPr>
      <w:r>
        <w:rPr>
          <w:rFonts w:asciiTheme="minorHAnsi" w:hAnsiTheme="minorHAnsi" w:cs="Akkurat Std"/>
          <w:b/>
          <w:color w:val="E36C0A"/>
          <w:sz w:val="22"/>
          <w:szCs w:val="22"/>
        </w:rPr>
        <w:t>Verkoop*</w:t>
      </w:r>
    </w:p>
    <w:p w14:paraId="71BFDF7A"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Verkoopbedrag:</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68ED42D4"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Verkoopdatum:</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r w:rsidRPr="00586870">
        <w:rPr>
          <w:rFonts w:asciiTheme="minorHAnsi" w:hAnsiTheme="minorHAnsi" w:cs="Akkurat Std"/>
          <w:sz w:val="22"/>
          <w:szCs w:val="22"/>
        </w:rPr>
        <w:br/>
        <w:t>* Graag ontvangen wij ook de aankoop- en/of verkoopfactuur.</w:t>
      </w:r>
      <w:r w:rsidRPr="00586870">
        <w:rPr>
          <w:rFonts w:asciiTheme="minorHAnsi" w:hAnsiTheme="minorHAnsi" w:cs="Akkurat Std"/>
          <w:sz w:val="22"/>
          <w:szCs w:val="22"/>
        </w:rPr>
        <w:br/>
      </w:r>
    </w:p>
    <w:p w14:paraId="7129B46D" w14:textId="77777777" w:rsidR="00382BF0" w:rsidRPr="00586870" w:rsidRDefault="00382BF0" w:rsidP="00382BF0">
      <w:pPr>
        <w:rPr>
          <w:rFonts w:asciiTheme="minorHAnsi" w:hAnsiTheme="minorHAnsi" w:cs="Akkurat Std"/>
          <w:b/>
          <w:color w:val="E36C0A"/>
          <w:sz w:val="22"/>
          <w:szCs w:val="22"/>
        </w:rPr>
      </w:pPr>
      <w:r w:rsidRPr="00586870">
        <w:rPr>
          <w:rFonts w:asciiTheme="minorHAnsi" w:hAnsiTheme="minorHAnsi" w:cs="Akkurat Std"/>
          <w:b/>
          <w:color w:val="E36C0A"/>
          <w:sz w:val="22"/>
          <w:szCs w:val="22"/>
        </w:rPr>
        <w:t>Bijtelling voor de inkomstenbelasting en BTW van het privé gebruik:</w:t>
      </w:r>
      <w:r w:rsidRPr="00586870">
        <w:rPr>
          <w:rFonts w:asciiTheme="minorHAnsi" w:hAnsiTheme="minorHAnsi" w:cs="Akkurat Std"/>
          <w:b/>
          <w:color w:val="E36C0A"/>
          <w:sz w:val="22"/>
          <w:szCs w:val="22"/>
        </w:rPr>
        <w:br/>
      </w:r>
    </w:p>
    <w:p w14:paraId="67FBABA3"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Is je auto in de bedrijfsadministratie opgenomen als een auto van de zaak? </w:t>
      </w:r>
      <w:r>
        <w:rPr>
          <w:rFonts w:asciiTheme="minorHAnsi" w:hAnsiTheme="minorHAnsi" w:cs="Akkurat Std"/>
          <w:sz w:val="22"/>
          <w:szCs w:val="22"/>
        </w:rPr>
        <w:t>***</w:t>
      </w:r>
      <w:r w:rsidRPr="00586870">
        <w:rPr>
          <w:rFonts w:asciiTheme="minorHAnsi" w:hAnsiTheme="minorHAnsi" w:cs="Akkurat Std"/>
          <w:sz w:val="22"/>
          <w:szCs w:val="22"/>
        </w:rPr>
        <w:t xml:space="preserve">  </w:t>
      </w:r>
      <w:r>
        <w:rPr>
          <w:rFonts w:asciiTheme="minorHAnsi" w:hAnsiTheme="minorHAnsi" w:cs="Akkurat Std"/>
          <w:sz w:val="22"/>
          <w:szCs w:val="22"/>
        </w:rPr>
        <w:tab/>
        <w:t>J</w:t>
      </w:r>
      <w:r w:rsidRPr="00586870">
        <w:rPr>
          <w:rFonts w:asciiTheme="minorHAnsi" w:hAnsiTheme="minorHAnsi" w:cs="Akkurat Std"/>
          <w:sz w:val="22"/>
          <w:szCs w:val="22"/>
        </w:rPr>
        <w:t>a/nee</w:t>
      </w:r>
    </w:p>
    <w:p w14:paraId="3CF47796"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Heb je een sluitende rittenadministratie t.b.v. voorkoming bijtelling?</w:t>
      </w:r>
      <w:r>
        <w:rPr>
          <w:rFonts w:asciiTheme="minorHAnsi" w:hAnsiTheme="minorHAnsi" w:cs="Akkurat Std"/>
          <w:sz w:val="22"/>
          <w:szCs w:val="22"/>
        </w:rPr>
        <w:t>***</w:t>
      </w:r>
      <w:r w:rsidRPr="00586870">
        <w:rPr>
          <w:rFonts w:asciiTheme="minorHAnsi" w:hAnsiTheme="minorHAnsi" w:cs="Akkurat Std"/>
          <w:sz w:val="22"/>
          <w:szCs w:val="22"/>
        </w:rPr>
        <w:tab/>
        <w:t xml:space="preserve">      </w:t>
      </w:r>
      <w:r w:rsidRPr="00586870">
        <w:rPr>
          <w:rFonts w:asciiTheme="minorHAnsi" w:hAnsiTheme="minorHAnsi" w:cs="Akkurat Std"/>
          <w:sz w:val="22"/>
          <w:szCs w:val="22"/>
        </w:rPr>
        <w:tab/>
        <w:t xml:space="preserve"> ja/nee </w:t>
      </w:r>
    </w:p>
    <w:p w14:paraId="099C9A80"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Kun je de auto door zijn aard en inrichting niet privé gebruiken?</w:t>
      </w:r>
      <w:r w:rsidRPr="00586870">
        <w:rPr>
          <w:rFonts w:asciiTheme="minorHAnsi" w:hAnsiTheme="minorHAnsi" w:cs="Akkurat Std"/>
          <w:sz w:val="22"/>
          <w:szCs w:val="22"/>
        </w:rPr>
        <w:tab/>
        <w:t xml:space="preserve">      </w:t>
      </w:r>
      <w:r w:rsidRPr="00586870">
        <w:rPr>
          <w:rFonts w:asciiTheme="minorHAnsi" w:hAnsiTheme="minorHAnsi" w:cs="Akkurat Std"/>
          <w:sz w:val="22"/>
          <w:szCs w:val="22"/>
        </w:rPr>
        <w:tab/>
      </w:r>
      <w:r w:rsidRPr="00586870">
        <w:rPr>
          <w:rFonts w:asciiTheme="minorHAnsi" w:hAnsiTheme="minorHAnsi" w:cs="Akkurat Std"/>
          <w:sz w:val="22"/>
          <w:szCs w:val="22"/>
        </w:rPr>
        <w:tab/>
        <w:t xml:space="preserve"> ja/nee</w:t>
      </w:r>
    </w:p>
    <w:p w14:paraId="57DFCE48"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Heb je de verklaring ‘uitsluitend zakelijk gebruik bestelauto’</w:t>
      </w:r>
      <w:r w:rsidRPr="00586870">
        <w:rPr>
          <w:rFonts w:asciiTheme="minorHAnsi" w:hAnsiTheme="minorHAnsi" w:cs="Akkurat Std"/>
          <w:b/>
          <w:sz w:val="22"/>
          <w:szCs w:val="22"/>
        </w:rPr>
        <w:t>*</w:t>
      </w:r>
      <w:r>
        <w:rPr>
          <w:rFonts w:asciiTheme="minorHAnsi" w:hAnsiTheme="minorHAnsi" w:cs="Akkurat Std"/>
          <w:b/>
          <w:sz w:val="22"/>
          <w:szCs w:val="22"/>
        </w:rPr>
        <w:t>*</w:t>
      </w:r>
      <w:r w:rsidRPr="00586870">
        <w:rPr>
          <w:rFonts w:asciiTheme="minorHAnsi" w:hAnsiTheme="minorHAnsi" w:cs="Akkurat Std"/>
          <w:sz w:val="22"/>
          <w:szCs w:val="22"/>
        </w:rPr>
        <w:t>?</w:t>
      </w:r>
      <w:r w:rsidRPr="00586870">
        <w:rPr>
          <w:rFonts w:asciiTheme="minorHAnsi" w:hAnsiTheme="minorHAnsi" w:cs="Akkurat Std"/>
          <w:sz w:val="22"/>
          <w:szCs w:val="22"/>
        </w:rPr>
        <w:tab/>
      </w:r>
      <w:r w:rsidRPr="00586870">
        <w:rPr>
          <w:rFonts w:asciiTheme="minorHAnsi" w:hAnsiTheme="minorHAnsi" w:cs="Akkurat Std"/>
          <w:sz w:val="22"/>
          <w:szCs w:val="22"/>
        </w:rPr>
        <w:tab/>
        <w:t xml:space="preserve">       </w:t>
      </w:r>
      <w:r w:rsidRPr="00586870">
        <w:rPr>
          <w:rFonts w:asciiTheme="minorHAnsi" w:hAnsiTheme="minorHAnsi" w:cs="Akkurat Std"/>
          <w:sz w:val="22"/>
          <w:szCs w:val="22"/>
        </w:rPr>
        <w:tab/>
      </w:r>
      <w:r w:rsidRPr="00586870">
        <w:rPr>
          <w:rFonts w:asciiTheme="minorHAnsi" w:hAnsiTheme="minorHAnsi" w:cs="Akkurat Std"/>
          <w:sz w:val="22"/>
          <w:szCs w:val="22"/>
        </w:rPr>
        <w:tab/>
        <w:t xml:space="preserve"> ja/nee</w:t>
      </w:r>
      <w:r w:rsidRPr="00586870">
        <w:rPr>
          <w:rFonts w:asciiTheme="minorHAnsi" w:hAnsiTheme="minorHAnsi" w:cs="Akkurat Std"/>
          <w:sz w:val="22"/>
          <w:szCs w:val="22"/>
        </w:rPr>
        <w:br/>
        <w:t>Is er een verbod om privé met de auto te rijden?</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 xml:space="preserve">       </w:t>
      </w:r>
      <w:r w:rsidRPr="00586870">
        <w:rPr>
          <w:rFonts w:asciiTheme="minorHAnsi" w:hAnsiTheme="minorHAnsi" w:cs="Akkurat Std"/>
          <w:sz w:val="22"/>
          <w:szCs w:val="22"/>
        </w:rPr>
        <w:tab/>
        <w:t xml:space="preserve"> ja/nee</w:t>
      </w:r>
    </w:p>
    <w:p w14:paraId="3FF97952"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Is de bestelauto je bezit en wordt hij niet gebruikt door andere bestuurders?  </w:t>
      </w:r>
      <w:r w:rsidRPr="00586870">
        <w:rPr>
          <w:rFonts w:asciiTheme="minorHAnsi" w:hAnsiTheme="minorHAnsi" w:cs="Akkurat Std"/>
          <w:sz w:val="22"/>
          <w:szCs w:val="22"/>
        </w:rPr>
        <w:tab/>
      </w:r>
      <w:r w:rsidRPr="00586870">
        <w:rPr>
          <w:rFonts w:asciiTheme="minorHAnsi" w:hAnsiTheme="minorHAnsi" w:cs="Akkurat Std"/>
          <w:sz w:val="22"/>
          <w:szCs w:val="22"/>
        </w:rPr>
        <w:tab/>
        <w:t xml:space="preserve"> ja/nee</w:t>
      </w:r>
    </w:p>
    <w:p w14:paraId="60B01E79"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Beschik je over een andere auto waarmee je privé rijdt?</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 xml:space="preserve">       </w:t>
      </w:r>
      <w:r w:rsidRPr="00586870">
        <w:rPr>
          <w:rFonts w:asciiTheme="minorHAnsi" w:hAnsiTheme="minorHAnsi" w:cs="Akkurat Std"/>
          <w:sz w:val="22"/>
          <w:szCs w:val="22"/>
        </w:rPr>
        <w:tab/>
        <w:t xml:space="preserve"> ja/nee </w:t>
      </w:r>
    </w:p>
    <w:p w14:paraId="5F8DE012" w14:textId="77777777" w:rsidR="00382BF0" w:rsidRPr="00586870" w:rsidRDefault="00382BF0" w:rsidP="00382BF0">
      <w:pPr>
        <w:rPr>
          <w:rFonts w:asciiTheme="minorHAnsi" w:hAnsiTheme="minorHAnsi" w:cs="Akkurat Std"/>
          <w:sz w:val="22"/>
          <w:szCs w:val="22"/>
        </w:rPr>
      </w:pPr>
    </w:p>
    <w:p w14:paraId="60DA03C1"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Aantal privé kilometers </w:t>
      </w:r>
      <w:r w:rsidR="00437A4F">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26CEEE90" w14:textId="77777777" w:rsidR="00382BF0" w:rsidRPr="00586870" w:rsidRDefault="00382BF0" w:rsidP="00382BF0">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Aantal zakelijke kilometers </w:t>
      </w:r>
      <w:r w:rsidR="00437A4F">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6BA2CFEB" w14:textId="77777777" w:rsidR="00270371" w:rsidRDefault="00382BF0">
      <w:r w:rsidRPr="00697B62">
        <w:rPr>
          <w:rFonts w:asciiTheme="minorHAnsi" w:hAnsiTheme="minorHAnsi" w:cs="Akkurat Std"/>
          <w:b/>
          <w:sz w:val="18"/>
          <w:szCs w:val="18"/>
        </w:rPr>
        <w:t xml:space="preserve">** </w:t>
      </w:r>
      <w:r w:rsidRPr="00697B62">
        <w:rPr>
          <w:rFonts w:asciiTheme="minorHAnsi" w:hAnsiTheme="minorHAnsi" w:cs="Akkurat Std"/>
          <w:color w:val="444444"/>
          <w:sz w:val="18"/>
          <w:szCs w:val="18"/>
        </w:rPr>
        <w:t>De gunstige regeling (geen bijtelling) voor bedrijfswagens/bestelauto’s geldt enkel indien de auto door aard of inrichting uitsluitend of nagenoeg uitsluitend geschikt blijkt te zijn voor vervoer van goederen. De reguliere bedrijfsauto wordt gelijkgesteld aan een normale personenauto. Wil je het bijhouden van een rittenadministratie voorkomen dan kun je gebruik maken van de verklaring ‘uitsluitend zakelijk gebruik bestelauto’, die kun je digitaal via de website van de belastingdienst indienen (</w:t>
      </w:r>
      <w:r w:rsidRPr="00697B62">
        <w:rPr>
          <w:rFonts w:asciiTheme="minorHAnsi" w:hAnsiTheme="minorHAnsi" w:cs="Akkurat Std"/>
          <w:color w:val="444444"/>
          <w:sz w:val="18"/>
          <w:szCs w:val="18"/>
          <w:u w:val="single"/>
        </w:rPr>
        <w:t>Graag ons een kopie van de verklaring sturen</w:t>
      </w:r>
      <w:bookmarkStart w:id="0" w:name="_Hlk158034549"/>
      <w:r w:rsidRPr="00697B62">
        <w:rPr>
          <w:rFonts w:asciiTheme="minorHAnsi" w:hAnsiTheme="minorHAnsi" w:cs="Akkurat Std"/>
          <w:color w:val="444444"/>
          <w:sz w:val="18"/>
          <w:szCs w:val="18"/>
          <w:u w:val="single"/>
        </w:rPr>
        <w:t>).</w:t>
      </w:r>
      <w:r w:rsidRPr="00697B62">
        <w:rPr>
          <w:rFonts w:asciiTheme="minorHAnsi" w:hAnsiTheme="minorHAnsi" w:cs="Akkurat Std"/>
          <w:color w:val="444444"/>
          <w:sz w:val="18"/>
          <w:szCs w:val="18"/>
        </w:rPr>
        <w:t>***Wanneer je een auto minder dan 500km gebruikt dan is de auto verplicht ondernemer vermogen en wanneer de auto voor 90% en meer privé wordt gebruikt dan is het verplicht privé vermogen.</w:t>
      </w:r>
      <w:bookmarkEnd w:id="0"/>
    </w:p>
    <w:sectPr w:rsidR="00270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kkurat Std">
    <w:altName w:val="Arial"/>
    <w:panose1 w:val="020B0604020202020204"/>
    <w:charset w:val="00"/>
    <w:family w:val="swiss"/>
    <w:notTrueType/>
    <w:pitch w:val="variable"/>
    <w:sig w:usb0="800000AF" w:usb1="4000216A"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F0"/>
    <w:rsid w:val="00270371"/>
    <w:rsid w:val="00382BF0"/>
    <w:rsid w:val="00437A4F"/>
    <w:rsid w:val="005257EF"/>
    <w:rsid w:val="00590C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919E"/>
  <w15:chartTrackingRefBased/>
  <w15:docId w15:val="{0888149F-5B6A-436E-9AD5-774102B6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2BF0"/>
    <w:pPr>
      <w:spacing w:after="0"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Kooistra</dc:creator>
  <cp:keywords/>
  <dc:description/>
  <cp:lastModifiedBy>Irene Pronk</cp:lastModifiedBy>
  <cp:revision>2</cp:revision>
  <dcterms:created xsi:type="dcterms:W3CDTF">2024-02-07T15:20:00Z</dcterms:created>
  <dcterms:modified xsi:type="dcterms:W3CDTF">2024-02-07T15:20:00Z</dcterms:modified>
</cp:coreProperties>
</file>